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036AC" w14:textId="7A29AB38" w:rsidR="009E4AA1" w:rsidRPr="00246560" w:rsidRDefault="008046C7" w:rsidP="008F20F5">
      <w:pPr>
        <w:jc w:val="center"/>
        <w:rPr>
          <w:b/>
          <w:bCs/>
          <w:sz w:val="24"/>
          <w:szCs w:val="24"/>
        </w:rPr>
      </w:pPr>
      <w:r w:rsidRPr="00246560">
        <w:rPr>
          <w:b/>
          <w:bCs/>
          <w:sz w:val="24"/>
          <w:szCs w:val="24"/>
        </w:rPr>
        <w:t>Useful r</w:t>
      </w:r>
      <w:r w:rsidR="003C5CF3" w:rsidRPr="00246560">
        <w:rPr>
          <w:b/>
          <w:bCs/>
          <w:sz w:val="24"/>
          <w:szCs w:val="24"/>
        </w:rPr>
        <w:t>esources</w:t>
      </w:r>
      <w:r w:rsidRPr="00246560">
        <w:rPr>
          <w:b/>
          <w:bCs/>
          <w:sz w:val="24"/>
          <w:szCs w:val="24"/>
        </w:rPr>
        <w:t xml:space="preserve"> for children &amp; young people and those who work alongside them</w:t>
      </w:r>
      <w:r w:rsidR="0065452A">
        <w:rPr>
          <w:b/>
          <w:bCs/>
          <w:sz w:val="24"/>
          <w:szCs w:val="24"/>
        </w:rPr>
        <w:t>.</w:t>
      </w:r>
    </w:p>
    <w:p w14:paraId="72A83C8B" w14:textId="19461984" w:rsidR="003C5CF3" w:rsidRPr="00246560" w:rsidRDefault="005E36C4" w:rsidP="003C5CF3">
      <w:pPr>
        <w:pStyle w:val="ListParagraph"/>
        <w:numPr>
          <w:ilvl w:val="0"/>
          <w:numId w:val="1"/>
        </w:numPr>
        <w:rPr>
          <w:color w:val="0000FF"/>
          <w:sz w:val="24"/>
          <w:szCs w:val="24"/>
          <w:u w:val="single"/>
        </w:rPr>
      </w:pPr>
      <w:r w:rsidRPr="00246560">
        <w:rPr>
          <w:b/>
          <w:bCs/>
          <w:sz w:val="24"/>
          <w:szCs w:val="24"/>
        </w:rPr>
        <w:t>Time Space Compassion</w:t>
      </w:r>
      <w:r w:rsidRPr="00246560">
        <w:rPr>
          <w:sz w:val="24"/>
          <w:szCs w:val="24"/>
        </w:rPr>
        <w:t>- This is an introductory guide for practitioners, and anyone who works with people, to help manage periods of suicidal crisis.</w:t>
      </w:r>
      <w:r w:rsidR="00CC2CE8" w:rsidRPr="00246560">
        <w:rPr>
          <w:sz w:val="24"/>
          <w:szCs w:val="24"/>
        </w:rPr>
        <w:t xml:space="preserve"> Time Space Compassion is based on the principles of trauma-informed practice and human rights-based approach to supporting individuals experiencing suicidal thoughts and behaviours.</w:t>
      </w:r>
      <w:r w:rsidR="00824210" w:rsidRPr="00246560">
        <w:rPr>
          <w:sz w:val="24"/>
          <w:szCs w:val="24"/>
        </w:rPr>
        <w:t xml:space="preserve"> This has been created as part of Scotland’s Suicide Prevention Strategy and Action Plan</w:t>
      </w:r>
      <w:r w:rsidR="00261992" w:rsidRPr="00246560">
        <w:rPr>
          <w:sz w:val="24"/>
          <w:szCs w:val="24"/>
        </w:rPr>
        <w:t xml:space="preserve">. </w:t>
      </w:r>
      <w:hyperlink r:id="rId5" w:history="1">
        <w:r w:rsidR="00261992" w:rsidRPr="00A00EB8">
          <w:rPr>
            <w:rStyle w:val="Hyperlink"/>
            <w:sz w:val="24"/>
            <w:szCs w:val="24"/>
          </w:rPr>
          <w:t>More information</w:t>
        </w:r>
        <w:r w:rsidR="00A00EB8" w:rsidRPr="00A00EB8">
          <w:rPr>
            <w:rStyle w:val="Hyperlink"/>
            <w:sz w:val="24"/>
            <w:szCs w:val="24"/>
          </w:rPr>
          <w:t xml:space="preserve"> and </w:t>
        </w:r>
        <w:r w:rsidR="00261992" w:rsidRPr="00A00EB8">
          <w:rPr>
            <w:rStyle w:val="Hyperlink"/>
            <w:sz w:val="24"/>
            <w:szCs w:val="24"/>
          </w:rPr>
          <w:t xml:space="preserve">the guide </w:t>
        </w:r>
        <w:r w:rsidR="00A00EB8" w:rsidRPr="00A00EB8">
          <w:rPr>
            <w:rStyle w:val="Hyperlink"/>
            <w:sz w:val="24"/>
            <w:szCs w:val="24"/>
          </w:rPr>
          <w:t xml:space="preserve">itself </w:t>
        </w:r>
        <w:r w:rsidR="00261992" w:rsidRPr="00A00EB8">
          <w:rPr>
            <w:rStyle w:val="Hyperlink"/>
            <w:sz w:val="24"/>
            <w:szCs w:val="24"/>
          </w:rPr>
          <w:t>can be found here</w:t>
        </w:r>
        <w:r w:rsidR="00A00EB8" w:rsidRPr="00A00EB8">
          <w:rPr>
            <w:rStyle w:val="Hyperlink"/>
            <w:sz w:val="24"/>
            <w:szCs w:val="24"/>
          </w:rPr>
          <w:t>.</w:t>
        </w:r>
      </w:hyperlink>
    </w:p>
    <w:p w14:paraId="727221C9" w14:textId="77777777" w:rsidR="00ED1323" w:rsidRPr="00246560" w:rsidRDefault="00ED1323" w:rsidP="00ED1323">
      <w:pPr>
        <w:pStyle w:val="ListParagraph"/>
        <w:rPr>
          <w:rStyle w:val="Hyperlink"/>
          <w:sz w:val="24"/>
          <w:szCs w:val="24"/>
        </w:rPr>
      </w:pPr>
    </w:p>
    <w:p w14:paraId="07C4A123" w14:textId="29597DB5" w:rsidR="008F20F5" w:rsidRPr="00246560" w:rsidRDefault="006555E8" w:rsidP="00ED1323">
      <w:pPr>
        <w:pStyle w:val="ListParagraph"/>
        <w:numPr>
          <w:ilvl w:val="0"/>
          <w:numId w:val="1"/>
        </w:numPr>
        <w:rPr>
          <w:rStyle w:val="Hyperlink"/>
          <w:color w:val="auto"/>
          <w:sz w:val="24"/>
          <w:szCs w:val="24"/>
          <w:u w:val="none"/>
        </w:rPr>
      </w:pPr>
      <w:r w:rsidRPr="00246560">
        <w:rPr>
          <w:rStyle w:val="Hyperlink"/>
          <w:b/>
          <w:bCs/>
          <w:color w:val="auto"/>
          <w:sz w:val="24"/>
          <w:szCs w:val="24"/>
          <w:u w:val="none"/>
        </w:rPr>
        <w:t>Mindful range Primark</w:t>
      </w:r>
      <w:r w:rsidRPr="00246560">
        <w:rPr>
          <w:rStyle w:val="Hyperlink"/>
          <w:color w:val="auto"/>
          <w:sz w:val="24"/>
          <w:szCs w:val="24"/>
          <w:u w:val="none"/>
        </w:rPr>
        <w:t xml:space="preserve">- </w:t>
      </w:r>
      <w:r w:rsidR="00B625AE" w:rsidRPr="00246560">
        <w:rPr>
          <w:rStyle w:val="Hyperlink"/>
          <w:color w:val="auto"/>
          <w:sz w:val="24"/>
          <w:szCs w:val="24"/>
          <w:u w:val="none"/>
        </w:rPr>
        <w:t>The company</w:t>
      </w:r>
      <w:r w:rsidRPr="00246560">
        <w:rPr>
          <w:rStyle w:val="Hyperlink"/>
          <w:color w:val="auto"/>
          <w:sz w:val="24"/>
          <w:szCs w:val="24"/>
          <w:u w:val="none"/>
        </w:rPr>
        <w:t xml:space="preserve"> </w:t>
      </w:r>
      <w:r w:rsidR="00B625AE" w:rsidRPr="00246560">
        <w:rPr>
          <w:rStyle w:val="Hyperlink"/>
          <w:color w:val="auto"/>
          <w:sz w:val="24"/>
          <w:szCs w:val="24"/>
          <w:u w:val="none"/>
        </w:rPr>
        <w:t>‘</w:t>
      </w:r>
      <w:r w:rsidRPr="00246560">
        <w:rPr>
          <w:rStyle w:val="Hyperlink"/>
          <w:color w:val="auto"/>
          <w:sz w:val="24"/>
          <w:szCs w:val="24"/>
          <w:u w:val="none"/>
        </w:rPr>
        <w:t>Haico</w:t>
      </w:r>
      <w:r w:rsidR="00B625AE" w:rsidRPr="00246560">
        <w:rPr>
          <w:rStyle w:val="Hyperlink"/>
          <w:color w:val="auto"/>
          <w:sz w:val="24"/>
          <w:szCs w:val="24"/>
          <w:u w:val="none"/>
        </w:rPr>
        <w:t>’</w:t>
      </w:r>
      <w:r w:rsidRPr="00246560">
        <w:rPr>
          <w:rStyle w:val="Hyperlink"/>
          <w:color w:val="auto"/>
          <w:sz w:val="24"/>
          <w:szCs w:val="24"/>
          <w:u w:val="none"/>
        </w:rPr>
        <w:t xml:space="preserve"> has created a stationary range called ‘Mindful’</w:t>
      </w:r>
      <w:r w:rsidR="00B625AE" w:rsidRPr="00246560">
        <w:rPr>
          <w:rStyle w:val="Hyperlink"/>
          <w:color w:val="auto"/>
          <w:sz w:val="24"/>
          <w:szCs w:val="24"/>
          <w:u w:val="none"/>
        </w:rPr>
        <w:t>, which has been designed for people with autism or sensory processing disorder (SPD). This range includes interactive ‘popping’ notebooks, squishy pens, ‘knobbly’ fidget toys and more. They will be donating 20% of profits from this line to the National Autistic Society, which is expected to be around £20,000.</w:t>
      </w:r>
    </w:p>
    <w:p w14:paraId="5CC2F393" w14:textId="77777777" w:rsidR="00AF19D3" w:rsidRPr="00246560" w:rsidRDefault="00AF19D3" w:rsidP="00AF19D3">
      <w:pPr>
        <w:pStyle w:val="ListParagraph"/>
        <w:rPr>
          <w:rStyle w:val="Hyperlink"/>
          <w:color w:val="auto"/>
          <w:sz w:val="24"/>
          <w:szCs w:val="24"/>
          <w:u w:val="none"/>
        </w:rPr>
      </w:pPr>
    </w:p>
    <w:p w14:paraId="33083416" w14:textId="7B97247D" w:rsidR="00AF19D3" w:rsidRPr="00246560" w:rsidRDefault="00AF19D3" w:rsidP="00AF19D3">
      <w:pPr>
        <w:pStyle w:val="ListParagraph"/>
        <w:rPr>
          <w:rStyle w:val="Hyperlink"/>
          <w:color w:val="auto"/>
          <w:sz w:val="24"/>
          <w:szCs w:val="24"/>
          <w:u w:val="none"/>
        </w:rPr>
      </w:pPr>
      <w:r w:rsidRPr="00246560">
        <w:rPr>
          <w:noProof/>
          <w:sz w:val="24"/>
          <w:szCs w:val="24"/>
        </w:rPr>
        <w:drawing>
          <wp:inline distT="0" distB="0" distL="0" distR="0" wp14:anchorId="6617607B" wp14:editId="4C2A77A0">
            <wp:extent cx="1604202" cy="1986502"/>
            <wp:effectExtent l="0" t="0" r="0" b="0"/>
            <wp:docPr id="461085026" name="Picture 1" descr="A selection of brightly coloured pens with interactive features. One of the pens has a clicking feature, one of them has a squishy feature, two of them rattle and one has a popping fe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85026" name="Picture 1" descr="A selection of brightly coloured pens with interactive features. One of the pens has a clicking feature, one of them has a squishy feature, two of them rattle and one has a popping featu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9266" cy="2017539"/>
                    </a:xfrm>
                    <a:prstGeom prst="rect">
                      <a:avLst/>
                    </a:prstGeom>
                    <a:noFill/>
                    <a:ln>
                      <a:noFill/>
                    </a:ln>
                  </pic:spPr>
                </pic:pic>
              </a:graphicData>
            </a:graphic>
          </wp:inline>
        </w:drawing>
      </w:r>
      <w:r w:rsidRPr="00246560">
        <w:rPr>
          <w:noProof/>
          <w:sz w:val="24"/>
          <w:szCs w:val="24"/>
        </w:rPr>
        <w:drawing>
          <wp:inline distT="0" distB="0" distL="0" distR="0" wp14:anchorId="4BD23B1C" wp14:editId="5B507E07">
            <wp:extent cx="1714500" cy="1987550"/>
            <wp:effectExtent l="0" t="0" r="0" b="0"/>
            <wp:docPr id="1355475709" name="Picture 2" descr="An orange pencil case withe popping segments, similar to bubble wrap. It has the design of a star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75709" name="Picture 2" descr="An orange pencil case withe popping segments, similar to bubble wrap. It has the design of a star in the midd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1200" cy="1995317"/>
                    </a:xfrm>
                    <a:prstGeom prst="rect">
                      <a:avLst/>
                    </a:prstGeom>
                    <a:noFill/>
                    <a:ln>
                      <a:noFill/>
                    </a:ln>
                  </pic:spPr>
                </pic:pic>
              </a:graphicData>
            </a:graphic>
          </wp:inline>
        </w:drawing>
      </w:r>
      <w:r w:rsidRPr="00246560">
        <w:rPr>
          <w:noProof/>
          <w:sz w:val="24"/>
          <w:szCs w:val="24"/>
        </w:rPr>
        <w:drawing>
          <wp:inline distT="0" distB="0" distL="0" distR="0" wp14:anchorId="15EE5090" wp14:editId="45E8DD76">
            <wp:extent cx="1616509" cy="1986697"/>
            <wp:effectExtent l="0" t="0" r="3175" b="0"/>
            <wp:docPr id="1936579234" name="Picture 3" descr="A purple spiral notebook with a yellow star in the middle of the cover. The star is squishy and has raised bumps on 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79234" name="Picture 3" descr="A purple spiral notebook with a yellow star in the middle of the cover. The star is squishy and has raised bumps on it.&#10;&#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6509" cy="1986697"/>
                    </a:xfrm>
                    <a:prstGeom prst="rect">
                      <a:avLst/>
                    </a:prstGeom>
                    <a:noFill/>
                    <a:ln>
                      <a:noFill/>
                    </a:ln>
                  </pic:spPr>
                </pic:pic>
              </a:graphicData>
            </a:graphic>
          </wp:inline>
        </w:drawing>
      </w:r>
    </w:p>
    <w:p w14:paraId="31C36FF4" w14:textId="77777777" w:rsidR="005818AB" w:rsidRPr="00246560" w:rsidRDefault="005818AB" w:rsidP="005818AB">
      <w:pPr>
        <w:pStyle w:val="ListParagraph"/>
        <w:rPr>
          <w:rStyle w:val="Hyperlink"/>
          <w:color w:val="auto"/>
          <w:sz w:val="24"/>
          <w:szCs w:val="24"/>
          <w:u w:val="none"/>
        </w:rPr>
      </w:pPr>
    </w:p>
    <w:p w14:paraId="3B511C9C" w14:textId="44BBCF22" w:rsidR="005818AB" w:rsidRDefault="005818AB" w:rsidP="00ED1323">
      <w:pPr>
        <w:pStyle w:val="ListParagraph"/>
        <w:numPr>
          <w:ilvl w:val="0"/>
          <w:numId w:val="1"/>
        </w:numPr>
        <w:rPr>
          <w:rStyle w:val="Hyperlink"/>
          <w:color w:val="auto"/>
          <w:sz w:val="24"/>
          <w:szCs w:val="24"/>
          <w:u w:val="none"/>
        </w:rPr>
      </w:pPr>
      <w:r w:rsidRPr="00246560">
        <w:rPr>
          <w:rStyle w:val="Hyperlink"/>
          <w:b/>
          <w:bCs/>
          <w:color w:val="auto"/>
          <w:sz w:val="24"/>
          <w:szCs w:val="24"/>
          <w:u w:val="none"/>
        </w:rPr>
        <w:t xml:space="preserve">SafeKab </w:t>
      </w:r>
      <w:r w:rsidR="00F42C9B" w:rsidRPr="00246560">
        <w:rPr>
          <w:rStyle w:val="Hyperlink"/>
          <w:b/>
          <w:bCs/>
          <w:color w:val="auto"/>
          <w:sz w:val="24"/>
          <w:szCs w:val="24"/>
          <w:u w:val="none"/>
        </w:rPr>
        <w:t>A</w:t>
      </w:r>
      <w:r w:rsidR="00E26277" w:rsidRPr="00246560">
        <w:rPr>
          <w:rStyle w:val="Hyperlink"/>
          <w:b/>
          <w:bCs/>
          <w:color w:val="auto"/>
          <w:sz w:val="24"/>
          <w:szCs w:val="24"/>
          <w:u w:val="none"/>
        </w:rPr>
        <w:t xml:space="preserve">pp and SafeWalk </w:t>
      </w:r>
      <w:r w:rsidR="00F42C9B" w:rsidRPr="00246560">
        <w:rPr>
          <w:rStyle w:val="Hyperlink"/>
          <w:b/>
          <w:bCs/>
          <w:color w:val="auto"/>
          <w:sz w:val="24"/>
          <w:szCs w:val="24"/>
          <w:u w:val="none"/>
        </w:rPr>
        <w:t>S</w:t>
      </w:r>
      <w:r w:rsidR="00E26277" w:rsidRPr="00246560">
        <w:rPr>
          <w:rStyle w:val="Hyperlink"/>
          <w:b/>
          <w:bCs/>
          <w:color w:val="auto"/>
          <w:sz w:val="24"/>
          <w:szCs w:val="24"/>
          <w:u w:val="none"/>
        </w:rPr>
        <w:t>ervice</w:t>
      </w:r>
      <w:r w:rsidRPr="00246560">
        <w:rPr>
          <w:rStyle w:val="Hyperlink"/>
          <w:b/>
          <w:bCs/>
          <w:color w:val="auto"/>
          <w:sz w:val="24"/>
          <w:szCs w:val="24"/>
          <w:u w:val="none"/>
        </w:rPr>
        <w:t>-</w:t>
      </w:r>
      <w:r w:rsidR="000B2168" w:rsidRPr="00246560">
        <w:rPr>
          <w:rStyle w:val="Hyperlink"/>
          <w:color w:val="auto"/>
          <w:sz w:val="24"/>
          <w:szCs w:val="24"/>
          <w:u w:val="none"/>
        </w:rPr>
        <w:t xml:space="preserve"> The company</w:t>
      </w:r>
      <w:r w:rsidRPr="00246560">
        <w:rPr>
          <w:rStyle w:val="Hyperlink"/>
          <w:color w:val="auto"/>
          <w:sz w:val="24"/>
          <w:szCs w:val="24"/>
          <w:u w:val="none"/>
        </w:rPr>
        <w:t xml:space="preserve"> </w:t>
      </w:r>
      <w:r w:rsidR="000B2168" w:rsidRPr="00246560">
        <w:rPr>
          <w:rStyle w:val="Hyperlink"/>
          <w:color w:val="auto"/>
          <w:sz w:val="24"/>
          <w:szCs w:val="24"/>
          <w:u w:val="none"/>
        </w:rPr>
        <w:t>SafeKab has recently partnered with Inverness Taxis to try and improve safety within Inverness and the surrounding area. SafeKab is an app that has location and safety features for passengers and drivers to use within taxis. This enables a person’s location to be shared with a trusted contact, codes to be used so that a passenger gets into the correct vehicle, a</w:t>
      </w:r>
      <w:r w:rsidR="00E26277" w:rsidRPr="00246560">
        <w:rPr>
          <w:rStyle w:val="Hyperlink"/>
          <w:color w:val="auto"/>
          <w:sz w:val="24"/>
          <w:szCs w:val="24"/>
          <w:u w:val="none"/>
        </w:rPr>
        <w:t>n alert (panic)</w:t>
      </w:r>
      <w:r w:rsidR="000B2168" w:rsidRPr="00246560">
        <w:rPr>
          <w:rStyle w:val="Hyperlink"/>
          <w:color w:val="auto"/>
          <w:sz w:val="24"/>
          <w:szCs w:val="24"/>
          <w:u w:val="none"/>
        </w:rPr>
        <w:t xml:space="preserve"> button and </w:t>
      </w:r>
      <w:hyperlink r:id="rId9" w:history="1">
        <w:r w:rsidR="000B2168" w:rsidRPr="00246560">
          <w:rPr>
            <w:rStyle w:val="Hyperlink"/>
            <w:sz w:val="24"/>
            <w:szCs w:val="24"/>
          </w:rPr>
          <w:t>many more features</w:t>
        </w:r>
      </w:hyperlink>
      <w:r w:rsidR="000B2168" w:rsidRPr="00246560">
        <w:rPr>
          <w:rStyle w:val="Hyperlink"/>
          <w:color w:val="auto"/>
          <w:sz w:val="24"/>
          <w:szCs w:val="24"/>
          <w:u w:val="none"/>
        </w:rPr>
        <w:t xml:space="preserve">. SafeWalk is </w:t>
      </w:r>
      <w:r w:rsidR="00E26277" w:rsidRPr="00246560">
        <w:rPr>
          <w:rStyle w:val="Hyperlink"/>
          <w:color w:val="auto"/>
          <w:sz w:val="24"/>
          <w:szCs w:val="24"/>
          <w:u w:val="none"/>
        </w:rPr>
        <w:t xml:space="preserve">a service that can be found within the SafeKab app. This enables a person to enter the location that they are walking to and to share their current location with a trusted contact. There is an alert button which will share the user’s location with SafeKab and their trusted contact if they feel that they are in danger. This seems like an app that would be particularly useful for keeping children and young people safe in the Inverness region, and therefore seems important to share information on- </w:t>
      </w:r>
      <w:hyperlink r:id="rId10" w:history="1">
        <w:r w:rsidR="00E26277" w:rsidRPr="00D761E0">
          <w:rPr>
            <w:rStyle w:val="Hyperlink"/>
            <w:sz w:val="24"/>
            <w:szCs w:val="24"/>
          </w:rPr>
          <w:t>more of which can be found here</w:t>
        </w:r>
        <w:r w:rsidR="00D761E0" w:rsidRPr="00D761E0">
          <w:rPr>
            <w:rStyle w:val="Hyperlink"/>
            <w:sz w:val="24"/>
            <w:szCs w:val="24"/>
          </w:rPr>
          <w:t>.</w:t>
        </w:r>
      </w:hyperlink>
    </w:p>
    <w:p w14:paraId="2BBF0F9C" w14:textId="77777777" w:rsidR="00D761E0" w:rsidRDefault="00D761E0" w:rsidP="00D761E0">
      <w:pPr>
        <w:pStyle w:val="ListParagraph"/>
        <w:rPr>
          <w:rStyle w:val="Hyperlink"/>
          <w:b/>
          <w:bCs/>
          <w:color w:val="auto"/>
          <w:sz w:val="24"/>
          <w:szCs w:val="24"/>
          <w:u w:val="none"/>
        </w:rPr>
      </w:pPr>
    </w:p>
    <w:p w14:paraId="6FCD4E54" w14:textId="77777777" w:rsidR="00D761E0" w:rsidRPr="00246560" w:rsidRDefault="00D761E0" w:rsidP="00D761E0">
      <w:pPr>
        <w:pStyle w:val="ListParagraph"/>
        <w:rPr>
          <w:rStyle w:val="Hyperlink"/>
          <w:color w:val="auto"/>
          <w:sz w:val="24"/>
          <w:szCs w:val="24"/>
          <w:u w:val="none"/>
        </w:rPr>
      </w:pPr>
    </w:p>
    <w:p w14:paraId="68CD9F1D" w14:textId="77777777" w:rsidR="009C45B0" w:rsidRDefault="009C45B0" w:rsidP="009C45B0">
      <w:pPr>
        <w:pStyle w:val="ListParagraph"/>
        <w:rPr>
          <w:rStyle w:val="Hyperlink"/>
          <w:color w:val="auto"/>
          <w:sz w:val="24"/>
          <w:szCs w:val="24"/>
          <w:u w:val="none"/>
        </w:rPr>
      </w:pPr>
    </w:p>
    <w:p w14:paraId="2DFA7122" w14:textId="77777777" w:rsidR="00246560" w:rsidRPr="00246560" w:rsidRDefault="00246560" w:rsidP="009C45B0">
      <w:pPr>
        <w:pStyle w:val="ListParagraph"/>
        <w:rPr>
          <w:rStyle w:val="Hyperlink"/>
          <w:color w:val="auto"/>
          <w:sz w:val="24"/>
          <w:szCs w:val="24"/>
          <w:u w:val="none"/>
        </w:rPr>
      </w:pPr>
    </w:p>
    <w:p w14:paraId="1D66745D" w14:textId="77777777" w:rsidR="008F20F5" w:rsidRPr="00246560" w:rsidRDefault="008F20F5" w:rsidP="008F20F5">
      <w:pPr>
        <w:pStyle w:val="ListParagraph"/>
        <w:rPr>
          <w:rStyle w:val="Hyperlink"/>
          <w:color w:val="auto"/>
          <w:sz w:val="24"/>
          <w:szCs w:val="24"/>
          <w:u w:val="none"/>
        </w:rPr>
      </w:pPr>
    </w:p>
    <w:p w14:paraId="2720A199" w14:textId="1861FAF1" w:rsidR="009C45B0" w:rsidRDefault="00173A73" w:rsidP="009C45B0">
      <w:pPr>
        <w:pStyle w:val="ListParagraph"/>
        <w:numPr>
          <w:ilvl w:val="0"/>
          <w:numId w:val="1"/>
        </w:numPr>
        <w:rPr>
          <w:rStyle w:val="Hyperlink"/>
          <w:b/>
          <w:bCs/>
          <w:color w:val="auto"/>
          <w:sz w:val="24"/>
          <w:szCs w:val="24"/>
          <w:u w:val="none"/>
        </w:rPr>
      </w:pPr>
      <w:r w:rsidRPr="00246560">
        <w:rPr>
          <w:rStyle w:val="Hyperlink"/>
          <w:b/>
          <w:bCs/>
          <w:color w:val="auto"/>
          <w:sz w:val="24"/>
          <w:szCs w:val="24"/>
          <w:u w:val="none"/>
        </w:rPr>
        <w:lastRenderedPageBreak/>
        <w:t xml:space="preserve">Resources from </w:t>
      </w:r>
      <w:r w:rsidR="008046C7" w:rsidRPr="00246560">
        <w:rPr>
          <w:rStyle w:val="Hyperlink"/>
          <w:b/>
          <w:bCs/>
          <w:color w:val="auto"/>
          <w:sz w:val="24"/>
          <w:szCs w:val="24"/>
          <w:u w:val="none"/>
        </w:rPr>
        <w:t>the It Takes All Kinds of Minds (</w:t>
      </w:r>
      <w:r w:rsidRPr="00246560">
        <w:rPr>
          <w:rStyle w:val="Hyperlink"/>
          <w:b/>
          <w:bCs/>
          <w:color w:val="auto"/>
          <w:sz w:val="24"/>
          <w:szCs w:val="24"/>
          <w:u w:val="none"/>
        </w:rPr>
        <w:t>ITAKOM</w:t>
      </w:r>
      <w:r w:rsidR="008046C7" w:rsidRPr="00246560">
        <w:rPr>
          <w:rStyle w:val="Hyperlink"/>
          <w:b/>
          <w:bCs/>
          <w:color w:val="auto"/>
          <w:sz w:val="24"/>
          <w:szCs w:val="24"/>
          <w:u w:val="none"/>
        </w:rPr>
        <w:t>) Conference 20</w:t>
      </w:r>
      <w:r w:rsidRPr="00246560">
        <w:rPr>
          <w:rStyle w:val="Hyperlink"/>
          <w:b/>
          <w:bCs/>
          <w:color w:val="auto"/>
          <w:sz w:val="24"/>
          <w:szCs w:val="24"/>
          <w:u w:val="none"/>
        </w:rPr>
        <w:t>23</w:t>
      </w:r>
    </w:p>
    <w:p w14:paraId="03BCA079" w14:textId="77777777" w:rsidR="00A51759" w:rsidRDefault="00A51759" w:rsidP="00A51759">
      <w:pPr>
        <w:pStyle w:val="ListParagraph"/>
        <w:rPr>
          <w:rStyle w:val="Hyperlink"/>
          <w:b/>
          <w:bCs/>
          <w:color w:val="auto"/>
          <w:sz w:val="24"/>
          <w:szCs w:val="24"/>
          <w:u w:val="none"/>
        </w:rPr>
      </w:pPr>
    </w:p>
    <w:p w14:paraId="2D48CBA9" w14:textId="7ABA6941" w:rsidR="00A51759" w:rsidRPr="00246560" w:rsidRDefault="00A51759" w:rsidP="00A51759">
      <w:pPr>
        <w:pStyle w:val="ListParagraph"/>
        <w:jc w:val="center"/>
        <w:rPr>
          <w:rStyle w:val="Hyperlink"/>
          <w:b/>
          <w:bCs/>
          <w:color w:val="auto"/>
          <w:sz w:val="24"/>
          <w:szCs w:val="24"/>
          <w:u w:val="none"/>
        </w:rPr>
      </w:pPr>
      <w:r>
        <w:rPr>
          <w:noProof/>
        </w:rPr>
        <w:drawing>
          <wp:inline distT="0" distB="0" distL="0" distR="0" wp14:anchorId="23D2638D" wp14:editId="40FB412C">
            <wp:extent cx="3070654" cy="1727200"/>
            <wp:effectExtent l="0" t="0" r="0" b="6350"/>
            <wp:docPr id="1034229214" name="Picture 7" descr="It Takes All Kinds Of Minds Conference 2023 - Salvesen Mindroom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t Takes All Kinds Of Minds Conference 2023 - Salvesen Mindroom Cent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0770" cy="1738515"/>
                    </a:xfrm>
                    <a:prstGeom prst="rect">
                      <a:avLst/>
                    </a:prstGeom>
                    <a:noFill/>
                    <a:ln>
                      <a:noFill/>
                    </a:ln>
                  </pic:spPr>
                </pic:pic>
              </a:graphicData>
            </a:graphic>
          </wp:inline>
        </w:drawing>
      </w:r>
    </w:p>
    <w:p w14:paraId="3771E310" w14:textId="77777777" w:rsidR="009C45B0" w:rsidRPr="00246560" w:rsidRDefault="009C45B0" w:rsidP="009C45B0">
      <w:pPr>
        <w:pStyle w:val="ListParagraph"/>
        <w:rPr>
          <w:rStyle w:val="Hyperlink"/>
          <w:color w:val="auto"/>
          <w:sz w:val="24"/>
          <w:szCs w:val="24"/>
          <w:u w:val="none"/>
        </w:rPr>
      </w:pPr>
    </w:p>
    <w:p w14:paraId="5B00B07F" w14:textId="1A75EB65" w:rsidR="00ED1323" w:rsidRPr="00246560" w:rsidRDefault="007159D0" w:rsidP="00173A73">
      <w:pPr>
        <w:pStyle w:val="ListParagraph"/>
        <w:numPr>
          <w:ilvl w:val="0"/>
          <w:numId w:val="2"/>
        </w:numPr>
        <w:rPr>
          <w:rStyle w:val="Hyperlink"/>
          <w:color w:val="auto"/>
          <w:sz w:val="24"/>
          <w:szCs w:val="24"/>
          <w:u w:val="none"/>
        </w:rPr>
      </w:pPr>
      <w:r w:rsidRPr="00246560">
        <w:rPr>
          <w:rStyle w:val="Hyperlink"/>
          <w:b/>
          <w:bCs/>
          <w:color w:val="auto"/>
          <w:sz w:val="24"/>
          <w:szCs w:val="24"/>
          <w:u w:val="none"/>
        </w:rPr>
        <w:t>Procrastination station</w:t>
      </w:r>
      <w:r w:rsidR="000B44BA" w:rsidRPr="00246560">
        <w:rPr>
          <w:rStyle w:val="Hyperlink"/>
          <w:color w:val="auto"/>
          <w:sz w:val="24"/>
          <w:szCs w:val="24"/>
          <w:u w:val="none"/>
        </w:rPr>
        <w:t xml:space="preserve">- This is a </w:t>
      </w:r>
      <w:r w:rsidR="0083651A" w:rsidRPr="00246560">
        <w:rPr>
          <w:rStyle w:val="Hyperlink"/>
          <w:color w:val="auto"/>
          <w:sz w:val="24"/>
          <w:szCs w:val="24"/>
          <w:u w:val="none"/>
        </w:rPr>
        <w:t>hub with information, resources and courses which have been</w:t>
      </w:r>
      <w:r w:rsidR="000B44BA" w:rsidRPr="00246560">
        <w:rPr>
          <w:rStyle w:val="Hyperlink"/>
          <w:color w:val="auto"/>
          <w:sz w:val="24"/>
          <w:szCs w:val="24"/>
          <w:u w:val="none"/>
        </w:rPr>
        <w:t xml:space="preserve"> designed for adults with ADHD</w:t>
      </w:r>
      <w:r w:rsidR="0083651A" w:rsidRPr="00246560">
        <w:rPr>
          <w:rStyle w:val="Hyperlink"/>
          <w:color w:val="auto"/>
          <w:sz w:val="24"/>
          <w:szCs w:val="24"/>
          <w:u w:val="none"/>
        </w:rPr>
        <w:t xml:space="preserve"> in Scotland. There is coaching, mindfulness, research articles, and tips for living with- and raising awareness of- adults living with ADHD. Although this wouldn’t necessarily be relevant to all young people, those in the 18-25 age bracket could benefit from </w:t>
      </w:r>
      <w:hyperlink r:id="rId12" w:history="1">
        <w:r w:rsidR="0083651A" w:rsidRPr="00D761E0">
          <w:rPr>
            <w:rStyle w:val="Hyperlink"/>
            <w:sz w:val="24"/>
            <w:szCs w:val="24"/>
          </w:rPr>
          <w:t>this we</w:t>
        </w:r>
        <w:r w:rsidR="0083651A" w:rsidRPr="00D761E0">
          <w:rPr>
            <w:rStyle w:val="Hyperlink"/>
            <w:sz w:val="24"/>
            <w:szCs w:val="24"/>
          </w:rPr>
          <w:t>b</w:t>
        </w:r>
        <w:r w:rsidR="0083651A" w:rsidRPr="00D761E0">
          <w:rPr>
            <w:rStyle w:val="Hyperlink"/>
            <w:sz w:val="24"/>
            <w:szCs w:val="24"/>
          </w:rPr>
          <w:t>site</w:t>
        </w:r>
      </w:hyperlink>
      <w:r w:rsidR="0083651A" w:rsidRPr="00246560">
        <w:rPr>
          <w:rStyle w:val="Hyperlink"/>
          <w:color w:val="auto"/>
          <w:sz w:val="24"/>
          <w:szCs w:val="24"/>
          <w:u w:val="none"/>
        </w:rPr>
        <w:t xml:space="preserve">, and the resources could potentially help all age ranges.  </w:t>
      </w:r>
    </w:p>
    <w:p w14:paraId="4B06B2A8" w14:textId="77777777" w:rsidR="00ED1323" w:rsidRPr="00246560" w:rsidRDefault="00ED1323" w:rsidP="00ED1323">
      <w:pPr>
        <w:pStyle w:val="ListParagraph"/>
        <w:rPr>
          <w:rStyle w:val="Hyperlink"/>
          <w:color w:val="auto"/>
          <w:sz w:val="24"/>
          <w:szCs w:val="24"/>
          <w:u w:val="none"/>
        </w:rPr>
      </w:pPr>
    </w:p>
    <w:p w14:paraId="540695EE" w14:textId="567A4F1E" w:rsidR="00ED1323" w:rsidRPr="00246560" w:rsidRDefault="007159D0" w:rsidP="00173A73">
      <w:pPr>
        <w:pStyle w:val="ListParagraph"/>
        <w:numPr>
          <w:ilvl w:val="0"/>
          <w:numId w:val="2"/>
        </w:numPr>
        <w:rPr>
          <w:rStyle w:val="Hyperlink"/>
          <w:color w:val="auto"/>
          <w:sz w:val="24"/>
          <w:szCs w:val="24"/>
          <w:u w:val="none"/>
        </w:rPr>
      </w:pPr>
      <w:r w:rsidRPr="00246560">
        <w:rPr>
          <w:rStyle w:val="Hyperlink"/>
          <w:b/>
          <w:bCs/>
          <w:color w:val="auto"/>
          <w:sz w:val="24"/>
          <w:szCs w:val="24"/>
          <w:u w:val="none"/>
        </w:rPr>
        <w:t>EPIC Think Learn</w:t>
      </w:r>
      <w:r w:rsidR="00414911" w:rsidRPr="00246560">
        <w:rPr>
          <w:rStyle w:val="Hyperlink"/>
          <w:color w:val="auto"/>
          <w:sz w:val="24"/>
          <w:szCs w:val="24"/>
          <w:u w:val="none"/>
        </w:rPr>
        <w:t xml:space="preserve">- Edinburgh Psychoeducation Intervention for Children and young people (EPIC) has programmes, toolkits and resources for parents and teachers “to empower and upskill neurodivergent children and young people”. EPIC has activities that can help identify </w:t>
      </w:r>
      <w:r w:rsidR="002741E9" w:rsidRPr="00246560">
        <w:rPr>
          <w:rStyle w:val="Hyperlink"/>
          <w:color w:val="auto"/>
          <w:sz w:val="24"/>
          <w:szCs w:val="24"/>
          <w:u w:val="none"/>
        </w:rPr>
        <w:t xml:space="preserve">a young person’s strengths and difficulties associated with being neurodivergent, and supports children by providing strategies to manage any struggles. </w:t>
      </w:r>
      <w:r w:rsidR="00414911" w:rsidRPr="00246560">
        <w:rPr>
          <w:rStyle w:val="Hyperlink"/>
          <w:color w:val="auto"/>
          <w:sz w:val="24"/>
          <w:szCs w:val="24"/>
          <w:u w:val="none"/>
        </w:rPr>
        <w:t>This has been co-produced with children and young people, teachers and parents</w:t>
      </w:r>
      <w:r w:rsidR="002741E9" w:rsidRPr="00246560">
        <w:rPr>
          <w:rStyle w:val="Hyperlink"/>
          <w:color w:val="auto"/>
          <w:sz w:val="24"/>
          <w:szCs w:val="24"/>
          <w:u w:val="none"/>
        </w:rPr>
        <w:t xml:space="preserve">, and their services currently </w:t>
      </w:r>
      <w:proofErr w:type="gramStart"/>
      <w:r w:rsidR="002741E9" w:rsidRPr="00246560">
        <w:rPr>
          <w:rStyle w:val="Hyperlink"/>
          <w:color w:val="auto"/>
          <w:sz w:val="24"/>
          <w:szCs w:val="24"/>
          <w:u w:val="none"/>
        </w:rPr>
        <w:t>include:</w:t>
      </w:r>
      <w:proofErr w:type="gramEnd"/>
      <w:r w:rsidR="002741E9" w:rsidRPr="00246560">
        <w:rPr>
          <w:rStyle w:val="Hyperlink"/>
          <w:color w:val="auto"/>
          <w:sz w:val="24"/>
          <w:szCs w:val="24"/>
          <w:u w:val="none"/>
        </w:rPr>
        <w:t xml:space="preserve"> webinars/seminars, consultancy and workshops.</w:t>
      </w:r>
      <w:r w:rsidR="000D620C">
        <w:rPr>
          <w:rStyle w:val="Hyperlink"/>
          <w:color w:val="auto"/>
          <w:sz w:val="24"/>
          <w:szCs w:val="24"/>
          <w:u w:val="none"/>
        </w:rPr>
        <w:t xml:space="preserve"> </w:t>
      </w:r>
      <w:hyperlink r:id="rId13" w:history="1">
        <w:r w:rsidR="000D620C" w:rsidRPr="000D620C">
          <w:rPr>
            <w:rStyle w:val="Hyperlink"/>
            <w:sz w:val="24"/>
            <w:szCs w:val="24"/>
          </w:rPr>
          <w:t>Their website can be found here.</w:t>
        </w:r>
      </w:hyperlink>
      <w:r w:rsidR="002741E9" w:rsidRPr="00246560">
        <w:rPr>
          <w:rStyle w:val="Hyperlink"/>
          <w:color w:val="auto"/>
          <w:sz w:val="24"/>
          <w:szCs w:val="24"/>
          <w:u w:val="none"/>
        </w:rPr>
        <w:t xml:space="preserve"> </w:t>
      </w:r>
    </w:p>
    <w:p w14:paraId="010FBE5D" w14:textId="77777777" w:rsidR="00ED1323" w:rsidRPr="00246560" w:rsidRDefault="00ED1323" w:rsidP="00ED1323">
      <w:pPr>
        <w:pStyle w:val="ListParagraph"/>
        <w:rPr>
          <w:rStyle w:val="Hyperlink"/>
          <w:color w:val="auto"/>
          <w:sz w:val="24"/>
          <w:szCs w:val="24"/>
          <w:u w:val="none"/>
        </w:rPr>
      </w:pPr>
    </w:p>
    <w:p w14:paraId="402249ED" w14:textId="31179C7F" w:rsidR="00ED1323" w:rsidRPr="00246560" w:rsidRDefault="007159D0" w:rsidP="00CD3FDE">
      <w:pPr>
        <w:pStyle w:val="ListParagraph"/>
        <w:numPr>
          <w:ilvl w:val="0"/>
          <w:numId w:val="2"/>
        </w:numPr>
        <w:rPr>
          <w:rStyle w:val="Hyperlink"/>
          <w:color w:val="auto"/>
          <w:sz w:val="24"/>
          <w:szCs w:val="24"/>
          <w:u w:val="none"/>
        </w:rPr>
      </w:pPr>
      <w:r w:rsidRPr="00246560">
        <w:rPr>
          <w:rStyle w:val="Hyperlink"/>
          <w:b/>
          <w:bCs/>
          <w:color w:val="auto"/>
          <w:sz w:val="24"/>
          <w:szCs w:val="24"/>
          <w:u w:val="none"/>
        </w:rPr>
        <w:t xml:space="preserve">Scottish </w:t>
      </w:r>
      <w:r w:rsidR="00CD3FDE" w:rsidRPr="00246560">
        <w:rPr>
          <w:rStyle w:val="Hyperlink"/>
          <w:b/>
          <w:bCs/>
          <w:color w:val="auto"/>
          <w:sz w:val="24"/>
          <w:szCs w:val="24"/>
          <w:u w:val="none"/>
        </w:rPr>
        <w:t>A</w:t>
      </w:r>
      <w:r w:rsidRPr="00246560">
        <w:rPr>
          <w:rStyle w:val="Hyperlink"/>
          <w:b/>
          <w:bCs/>
          <w:color w:val="auto"/>
          <w:sz w:val="24"/>
          <w:szCs w:val="24"/>
          <w:u w:val="none"/>
        </w:rPr>
        <w:t xml:space="preserve">utism </w:t>
      </w:r>
      <w:r w:rsidR="00CD3FDE" w:rsidRPr="00246560">
        <w:rPr>
          <w:rStyle w:val="Hyperlink"/>
          <w:b/>
          <w:bCs/>
          <w:color w:val="auto"/>
          <w:sz w:val="24"/>
          <w:szCs w:val="24"/>
          <w:u w:val="none"/>
        </w:rPr>
        <w:t>W</w:t>
      </w:r>
      <w:r w:rsidR="00505F7A" w:rsidRPr="00246560">
        <w:rPr>
          <w:rStyle w:val="Hyperlink"/>
          <w:b/>
          <w:bCs/>
          <w:color w:val="auto"/>
          <w:sz w:val="24"/>
          <w:szCs w:val="24"/>
          <w:u w:val="none"/>
        </w:rPr>
        <w:t>ebsite</w:t>
      </w:r>
      <w:r w:rsidR="00505F7A" w:rsidRPr="00246560">
        <w:rPr>
          <w:rStyle w:val="Hyperlink"/>
          <w:color w:val="auto"/>
          <w:sz w:val="24"/>
          <w:szCs w:val="24"/>
          <w:u w:val="none"/>
        </w:rPr>
        <w:t xml:space="preserve">- Scottish Autism is a charity that aims to help autistic people in Scotland be healthy, </w:t>
      </w:r>
      <w:proofErr w:type="gramStart"/>
      <w:r w:rsidR="00505F7A" w:rsidRPr="00246560">
        <w:rPr>
          <w:rStyle w:val="Hyperlink"/>
          <w:color w:val="auto"/>
          <w:sz w:val="24"/>
          <w:szCs w:val="24"/>
          <w:u w:val="none"/>
        </w:rPr>
        <w:t>happy</w:t>
      </w:r>
      <w:proofErr w:type="gramEnd"/>
      <w:r w:rsidR="00505F7A" w:rsidRPr="00246560">
        <w:rPr>
          <w:rStyle w:val="Hyperlink"/>
          <w:color w:val="auto"/>
          <w:sz w:val="24"/>
          <w:szCs w:val="24"/>
          <w:u w:val="none"/>
        </w:rPr>
        <w:t xml:space="preserve"> and fulfilled in life. They have lots of support services and resources on their </w:t>
      </w:r>
      <w:hyperlink r:id="rId14" w:history="1">
        <w:r w:rsidR="00505F7A" w:rsidRPr="000D620C">
          <w:rPr>
            <w:rStyle w:val="Hyperlink"/>
            <w:sz w:val="24"/>
            <w:szCs w:val="24"/>
          </w:rPr>
          <w:t>website</w:t>
        </w:r>
      </w:hyperlink>
      <w:r w:rsidR="00CD3FDE" w:rsidRPr="00246560">
        <w:rPr>
          <w:rStyle w:val="Hyperlink"/>
          <w:color w:val="auto"/>
          <w:sz w:val="24"/>
          <w:szCs w:val="24"/>
          <w:u w:val="none"/>
        </w:rPr>
        <w:t>, including an autism advice line (open 10am-4pm Tuesday to Friday) and thematic online support groups</w:t>
      </w:r>
      <w:r w:rsidR="00B44FAE" w:rsidRPr="00246560">
        <w:rPr>
          <w:rStyle w:val="Hyperlink"/>
          <w:color w:val="auto"/>
          <w:sz w:val="24"/>
          <w:szCs w:val="24"/>
          <w:u w:val="none"/>
        </w:rPr>
        <w:t xml:space="preserve"> (e.g. art, mindfulness, choir, generic support etc.)</w:t>
      </w:r>
      <w:r w:rsidR="00CD3FDE" w:rsidRPr="00246560">
        <w:rPr>
          <w:rStyle w:val="Hyperlink"/>
          <w:color w:val="auto"/>
          <w:sz w:val="24"/>
          <w:szCs w:val="24"/>
          <w:u w:val="none"/>
        </w:rPr>
        <w:t xml:space="preserve">. </w:t>
      </w:r>
    </w:p>
    <w:p w14:paraId="215BCA6B" w14:textId="77777777" w:rsidR="003E2FA7" w:rsidRPr="00246560" w:rsidRDefault="003E2FA7" w:rsidP="003E2FA7">
      <w:pPr>
        <w:pStyle w:val="ListParagraph"/>
        <w:rPr>
          <w:rStyle w:val="Hyperlink"/>
          <w:color w:val="auto"/>
          <w:sz w:val="24"/>
          <w:szCs w:val="24"/>
          <w:u w:val="none"/>
        </w:rPr>
      </w:pPr>
    </w:p>
    <w:p w14:paraId="628EF50C" w14:textId="37389577" w:rsidR="003E2FA7" w:rsidRDefault="003E2FA7" w:rsidP="00173A73">
      <w:pPr>
        <w:pStyle w:val="ListParagraph"/>
        <w:numPr>
          <w:ilvl w:val="0"/>
          <w:numId w:val="2"/>
        </w:numPr>
        <w:rPr>
          <w:rStyle w:val="Hyperlink"/>
          <w:color w:val="auto"/>
          <w:sz w:val="24"/>
          <w:szCs w:val="24"/>
          <w:u w:val="none"/>
        </w:rPr>
      </w:pPr>
      <w:r w:rsidRPr="00246560">
        <w:rPr>
          <w:rStyle w:val="Hyperlink"/>
          <w:b/>
          <w:bCs/>
          <w:color w:val="auto"/>
          <w:sz w:val="24"/>
          <w:szCs w:val="24"/>
          <w:u w:val="none"/>
        </w:rPr>
        <w:t xml:space="preserve">Salvesen Mindroom </w:t>
      </w:r>
      <w:r w:rsidR="0060427D" w:rsidRPr="00246560">
        <w:rPr>
          <w:b/>
          <w:bCs/>
          <w:sz w:val="24"/>
          <w:szCs w:val="24"/>
        </w:rPr>
        <w:t xml:space="preserve">Supporting Children and Young People with Learning Difficulties </w:t>
      </w:r>
      <w:r w:rsidR="002A0BC5" w:rsidRPr="00246560">
        <w:rPr>
          <w:rStyle w:val="Hyperlink"/>
          <w:b/>
          <w:bCs/>
          <w:color w:val="auto"/>
          <w:sz w:val="24"/>
          <w:szCs w:val="24"/>
          <w:u w:val="none"/>
        </w:rPr>
        <w:t>Essential</w:t>
      </w:r>
      <w:r w:rsidRPr="00246560">
        <w:rPr>
          <w:rStyle w:val="Hyperlink"/>
          <w:b/>
          <w:bCs/>
          <w:color w:val="auto"/>
          <w:sz w:val="24"/>
          <w:szCs w:val="24"/>
          <w:u w:val="none"/>
        </w:rPr>
        <w:t xml:space="preserve"> </w:t>
      </w:r>
      <w:r w:rsidR="002A0BC5" w:rsidRPr="00246560">
        <w:rPr>
          <w:rStyle w:val="Hyperlink"/>
          <w:b/>
          <w:bCs/>
          <w:color w:val="auto"/>
          <w:sz w:val="24"/>
          <w:szCs w:val="24"/>
          <w:u w:val="none"/>
        </w:rPr>
        <w:t>Ri</w:t>
      </w:r>
      <w:r w:rsidRPr="00246560">
        <w:rPr>
          <w:rStyle w:val="Hyperlink"/>
          <w:b/>
          <w:bCs/>
          <w:color w:val="auto"/>
          <w:sz w:val="24"/>
          <w:szCs w:val="24"/>
          <w:u w:val="none"/>
        </w:rPr>
        <w:t xml:space="preserve">ghts </w:t>
      </w:r>
      <w:r w:rsidR="002A0BC5" w:rsidRPr="00246560">
        <w:rPr>
          <w:rStyle w:val="Hyperlink"/>
          <w:b/>
          <w:bCs/>
          <w:color w:val="auto"/>
          <w:sz w:val="24"/>
          <w:szCs w:val="24"/>
          <w:u w:val="none"/>
        </w:rPr>
        <w:t>book</w:t>
      </w:r>
      <w:r w:rsidR="009C45B0" w:rsidRPr="00246560">
        <w:rPr>
          <w:rStyle w:val="Hyperlink"/>
          <w:b/>
          <w:bCs/>
          <w:color w:val="auto"/>
          <w:sz w:val="24"/>
          <w:szCs w:val="24"/>
          <w:u w:val="none"/>
        </w:rPr>
        <w:t>let</w:t>
      </w:r>
      <w:r w:rsidR="003E2E89" w:rsidRPr="00246560">
        <w:rPr>
          <w:rStyle w:val="Hyperlink"/>
          <w:b/>
          <w:bCs/>
          <w:color w:val="auto"/>
          <w:sz w:val="24"/>
          <w:szCs w:val="24"/>
          <w:u w:val="none"/>
        </w:rPr>
        <w:t>-</w:t>
      </w:r>
      <w:r w:rsidR="003E2E89" w:rsidRPr="00246560">
        <w:rPr>
          <w:rStyle w:val="Hyperlink"/>
          <w:color w:val="auto"/>
          <w:sz w:val="24"/>
          <w:szCs w:val="24"/>
          <w:u w:val="none"/>
        </w:rPr>
        <w:t xml:space="preserve"> This outlines relevant legislation, topics of support and useful organisation’s contacts in relation to the rights of children and young people with learning disabilities. </w:t>
      </w:r>
      <w:hyperlink r:id="rId15" w:history="1">
        <w:r w:rsidR="003E2E89" w:rsidRPr="000D620C">
          <w:rPr>
            <w:rStyle w:val="Hyperlink"/>
            <w:sz w:val="24"/>
            <w:szCs w:val="24"/>
          </w:rPr>
          <w:t>You can access the booklet as a pdf here</w:t>
        </w:r>
        <w:r w:rsidR="000D620C" w:rsidRPr="000D620C">
          <w:rPr>
            <w:rStyle w:val="Hyperlink"/>
            <w:sz w:val="24"/>
            <w:szCs w:val="24"/>
          </w:rPr>
          <w:t>.</w:t>
        </w:r>
      </w:hyperlink>
      <w:r w:rsidR="000D620C">
        <w:rPr>
          <w:rStyle w:val="Hyperlink"/>
          <w:color w:val="auto"/>
          <w:sz w:val="24"/>
          <w:szCs w:val="24"/>
          <w:u w:val="none"/>
        </w:rPr>
        <w:t xml:space="preserve"> </w:t>
      </w:r>
    </w:p>
    <w:p w14:paraId="6441C6AD" w14:textId="77777777" w:rsidR="00A51759" w:rsidRPr="00A51759" w:rsidRDefault="00A51759" w:rsidP="00A51759">
      <w:pPr>
        <w:pStyle w:val="ListParagraph"/>
        <w:rPr>
          <w:rStyle w:val="Hyperlink"/>
          <w:color w:val="auto"/>
          <w:sz w:val="24"/>
          <w:szCs w:val="24"/>
          <w:u w:val="none"/>
        </w:rPr>
      </w:pPr>
    </w:p>
    <w:p w14:paraId="18A74654" w14:textId="77777777" w:rsidR="00A51759" w:rsidRDefault="00A51759" w:rsidP="00A51759">
      <w:pPr>
        <w:pStyle w:val="ListParagraph"/>
        <w:ind w:left="1080"/>
        <w:rPr>
          <w:rStyle w:val="Hyperlink"/>
          <w:color w:val="auto"/>
          <w:sz w:val="24"/>
          <w:szCs w:val="24"/>
          <w:u w:val="none"/>
        </w:rPr>
      </w:pPr>
    </w:p>
    <w:p w14:paraId="001C0C40" w14:textId="77777777" w:rsidR="00A51759" w:rsidRDefault="00A51759" w:rsidP="00A51759">
      <w:pPr>
        <w:pStyle w:val="ListParagraph"/>
        <w:ind w:left="1080"/>
        <w:rPr>
          <w:rStyle w:val="Hyperlink"/>
          <w:color w:val="auto"/>
          <w:sz w:val="24"/>
          <w:szCs w:val="24"/>
          <w:u w:val="none"/>
        </w:rPr>
      </w:pPr>
    </w:p>
    <w:p w14:paraId="7E6CF2C5" w14:textId="77777777" w:rsidR="00A51759" w:rsidRPr="00246560" w:rsidRDefault="00A51759" w:rsidP="00A51759">
      <w:pPr>
        <w:pStyle w:val="ListParagraph"/>
        <w:ind w:left="1080"/>
        <w:rPr>
          <w:rStyle w:val="Hyperlink"/>
          <w:color w:val="auto"/>
          <w:sz w:val="24"/>
          <w:szCs w:val="24"/>
          <w:u w:val="none"/>
        </w:rPr>
      </w:pPr>
    </w:p>
    <w:p w14:paraId="50611707" w14:textId="77777777" w:rsidR="00173A73" w:rsidRPr="00246560" w:rsidRDefault="00173A73" w:rsidP="00173A73">
      <w:pPr>
        <w:pStyle w:val="ListParagraph"/>
        <w:rPr>
          <w:rStyle w:val="Hyperlink"/>
          <w:color w:val="auto"/>
          <w:sz w:val="24"/>
          <w:szCs w:val="24"/>
          <w:u w:val="none"/>
        </w:rPr>
      </w:pPr>
    </w:p>
    <w:p w14:paraId="2D0FC0B8" w14:textId="44F03C5A" w:rsidR="00173A73" w:rsidRPr="00246560" w:rsidRDefault="00173A73" w:rsidP="00173A73">
      <w:pPr>
        <w:pStyle w:val="ListParagraph"/>
        <w:numPr>
          <w:ilvl w:val="0"/>
          <w:numId w:val="2"/>
        </w:numPr>
        <w:rPr>
          <w:rStyle w:val="Hyperlink"/>
          <w:color w:val="auto"/>
          <w:sz w:val="24"/>
          <w:szCs w:val="24"/>
          <w:u w:val="none"/>
        </w:rPr>
      </w:pPr>
      <w:r w:rsidRPr="00246560">
        <w:rPr>
          <w:b/>
          <w:bCs/>
          <w:sz w:val="24"/>
          <w:szCs w:val="24"/>
        </w:rPr>
        <w:lastRenderedPageBreak/>
        <w:t>The Umbrella Gang comics</w:t>
      </w:r>
      <w:r w:rsidRPr="00246560">
        <w:rPr>
          <w:sz w:val="24"/>
          <w:szCs w:val="24"/>
        </w:rPr>
        <w:t xml:space="preserve">- The ADHD foundation, along with Dekko Comics, has created 3 volumes of comics called ‘The Umbrella Gang’, which includes characters that represent different forms of neurodiversity. These comics can be used to help young people understand what they or their peers might be going through and help them learn more about the different types of neurodiversity. You can download the comics digitally here: </w:t>
      </w:r>
      <w:hyperlink r:id="rId16" w:history="1">
        <w:r w:rsidRPr="00246560">
          <w:rPr>
            <w:color w:val="0000FF"/>
            <w:sz w:val="24"/>
            <w:szCs w:val="24"/>
            <w:u w:val="single"/>
          </w:rPr>
          <w:t xml:space="preserve">The Umbrella Gang Comics - ADHD </w:t>
        </w:r>
        <w:proofErr w:type="gramStart"/>
        <w:r w:rsidRPr="00246560">
          <w:rPr>
            <w:color w:val="0000FF"/>
            <w:sz w:val="24"/>
            <w:szCs w:val="24"/>
            <w:u w:val="single"/>
          </w:rPr>
          <w:t>Foundation :</w:t>
        </w:r>
        <w:proofErr w:type="gramEnd"/>
        <w:r w:rsidRPr="00246560">
          <w:rPr>
            <w:color w:val="0000FF"/>
            <w:sz w:val="24"/>
            <w:szCs w:val="24"/>
            <w:u w:val="single"/>
          </w:rPr>
          <w:t xml:space="preserve"> ADHD F</w:t>
        </w:r>
        <w:r w:rsidRPr="00246560">
          <w:rPr>
            <w:color w:val="0000FF"/>
            <w:sz w:val="24"/>
            <w:szCs w:val="24"/>
            <w:u w:val="single"/>
          </w:rPr>
          <w:t>o</w:t>
        </w:r>
        <w:r w:rsidRPr="00246560">
          <w:rPr>
            <w:color w:val="0000FF"/>
            <w:sz w:val="24"/>
            <w:szCs w:val="24"/>
            <w:u w:val="single"/>
          </w:rPr>
          <w:t>undation</w:t>
        </w:r>
      </w:hyperlink>
    </w:p>
    <w:p w14:paraId="78F3E843" w14:textId="20FD0CE4" w:rsidR="00ED1323" w:rsidRDefault="000C6AF9" w:rsidP="00A51759">
      <w:pPr>
        <w:pStyle w:val="ListParagraph"/>
        <w:jc w:val="center"/>
        <w:rPr>
          <w:rStyle w:val="Hyperlink"/>
          <w:color w:val="auto"/>
          <w:sz w:val="24"/>
          <w:szCs w:val="24"/>
          <w:u w:val="none"/>
        </w:rPr>
      </w:pPr>
      <w:r w:rsidRPr="00246560">
        <w:rPr>
          <w:noProof/>
          <w:sz w:val="24"/>
          <w:szCs w:val="24"/>
        </w:rPr>
        <w:drawing>
          <wp:inline distT="0" distB="0" distL="0" distR="0" wp14:anchorId="21A761CE" wp14:editId="60B56594">
            <wp:extent cx="1492250" cy="2232113"/>
            <wp:effectExtent l="0" t="0" r="0" b="0"/>
            <wp:docPr id="1101372174" name="Picture 4" descr="The front cover of volume 1 of The Umbrella Gang. It shows a group of cartoon kids standing under a rainbow umbrell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72174" name="Picture 4" descr="The front cover of volume 1 of The Umbrella Gang. It shows a group of cartoon kids standing under a rainbow umbrella.&#10;&#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2108" cy="2276775"/>
                    </a:xfrm>
                    <a:prstGeom prst="rect">
                      <a:avLst/>
                    </a:prstGeom>
                    <a:noFill/>
                    <a:ln>
                      <a:noFill/>
                    </a:ln>
                  </pic:spPr>
                </pic:pic>
              </a:graphicData>
            </a:graphic>
          </wp:inline>
        </w:drawing>
      </w:r>
      <w:r w:rsidR="004E6A68" w:rsidRPr="00246560">
        <w:rPr>
          <w:noProof/>
          <w:sz w:val="24"/>
          <w:szCs w:val="24"/>
        </w:rPr>
        <w:drawing>
          <wp:inline distT="0" distB="0" distL="0" distR="0" wp14:anchorId="17543DBB" wp14:editId="31F0C2A3">
            <wp:extent cx="1422400" cy="2080799"/>
            <wp:effectExtent l="0" t="0" r="6350" b="0"/>
            <wp:docPr id="287249751" name="Picture 5" descr="The front cover of volume 2 of The Umbrella Gang. It has a cartoon of a cloud with an upside down rainbow at the top of the page, a girl in a hat, t-shirt and skirt, holding a closed umbrella and dancing/singing on a street lamp. In the background there are three people under a rainbow umbrella, a telephone box with someone sticking their head out, a man under a black umbrella and a boy crouched on the 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49751" name="Picture 5" descr="The front cover of volume 2 of The Umbrella Gang. It has a cartoon of a cloud with an upside down rainbow at the top of the page, a girl in a hat, t-shirt and skirt, holding a closed umbrella and dancing/singing on a street lamp. In the background there are three people under a rainbow umbrella, a telephone box with someone sticking their head out, a man under a black umbrella and a boy crouched on the ground.&#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3655" cy="2155778"/>
                    </a:xfrm>
                    <a:prstGeom prst="rect">
                      <a:avLst/>
                    </a:prstGeom>
                    <a:noFill/>
                    <a:ln>
                      <a:noFill/>
                    </a:ln>
                  </pic:spPr>
                </pic:pic>
              </a:graphicData>
            </a:graphic>
          </wp:inline>
        </w:drawing>
      </w:r>
      <w:r w:rsidR="004E6A68" w:rsidRPr="00246560">
        <w:rPr>
          <w:noProof/>
          <w:sz w:val="24"/>
          <w:szCs w:val="24"/>
        </w:rPr>
        <w:drawing>
          <wp:inline distT="0" distB="0" distL="0" distR="0" wp14:anchorId="5032DF67" wp14:editId="172D20D7">
            <wp:extent cx="1489766" cy="2114550"/>
            <wp:effectExtent l="0" t="0" r="0" b="0"/>
            <wp:docPr id="2030380719" name="Picture 6" descr="The front cover of volume 3 of the Umbrella Gang. It shows a cartoon of 4 kids looking at clothes shops under a ceiling of multi-coloured umb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80719" name="Picture 6" descr="The front cover of volume 3 of the Umbrella Gang. It shows a cartoon of 4 kids looking at clothes shops under a ceiling of multi-coloured umbrell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76249" cy="2237303"/>
                    </a:xfrm>
                    <a:prstGeom prst="rect">
                      <a:avLst/>
                    </a:prstGeom>
                    <a:noFill/>
                    <a:ln>
                      <a:noFill/>
                    </a:ln>
                  </pic:spPr>
                </pic:pic>
              </a:graphicData>
            </a:graphic>
          </wp:inline>
        </w:drawing>
      </w:r>
    </w:p>
    <w:p w14:paraId="6619890D" w14:textId="77777777" w:rsidR="00246560" w:rsidRPr="00246560" w:rsidRDefault="00246560" w:rsidP="00ED1323">
      <w:pPr>
        <w:pStyle w:val="ListParagraph"/>
        <w:rPr>
          <w:rStyle w:val="Hyperlink"/>
          <w:color w:val="auto"/>
          <w:sz w:val="24"/>
          <w:szCs w:val="24"/>
          <w:u w:val="none"/>
        </w:rPr>
      </w:pPr>
    </w:p>
    <w:p w14:paraId="118AB4CD" w14:textId="0999A35F" w:rsidR="00ED1323" w:rsidRPr="0065452A" w:rsidRDefault="003C5CF3" w:rsidP="0065452A">
      <w:pPr>
        <w:pStyle w:val="ListParagraph"/>
        <w:numPr>
          <w:ilvl w:val="0"/>
          <w:numId w:val="1"/>
        </w:numPr>
        <w:rPr>
          <w:sz w:val="24"/>
          <w:szCs w:val="24"/>
        </w:rPr>
      </w:pPr>
      <w:r w:rsidRPr="00246560">
        <w:rPr>
          <w:b/>
          <w:bCs/>
          <w:sz w:val="24"/>
          <w:szCs w:val="24"/>
        </w:rPr>
        <w:t>Zoteria</w:t>
      </w:r>
      <w:r w:rsidR="00E734C8" w:rsidRPr="00246560">
        <w:rPr>
          <w:b/>
          <w:bCs/>
          <w:sz w:val="24"/>
          <w:szCs w:val="24"/>
        </w:rPr>
        <w:t xml:space="preserve"> app</w:t>
      </w:r>
      <w:proofErr w:type="gramStart"/>
      <w:r w:rsidR="00E734C8" w:rsidRPr="00246560">
        <w:rPr>
          <w:sz w:val="24"/>
          <w:szCs w:val="24"/>
        </w:rPr>
        <w:t xml:space="preserve">- </w:t>
      </w:r>
      <w:r w:rsidRPr="00246560">
        <w:rPr>
          <w:sz w:val="24"/>
          <w:szCs w:val="24"/>
        </w:rPr>
        <w:t xml:space="preserve"> </w:t>
      </w:r>
      <w:r w:rsidR="00E734C8" w:rsidRPr="00246560">
        <w:rPr>
          <w:sz w:val="24"/>
          <w:szCs w:val="24"/>
        </w:rPr>
        <w:t>Zoteria</w:t>
      </w:r>
      <w:proofErr w:type="gramEnd"/>
      <w:r w:rsidR="00E734C8" w:rsidRPr="00246560">
        <w:rPr>
          <w:sz w:val="24"/>
          <w:szCs w:val="24"/>
        </w:rPr>
        <w:t xml:space="preserve"> is an LGBTQ+ </w:t>
      </w:r>
      <w:r w:rsidRPr="00246560">
        <w:rPr>
          <w:sz w:val="24"/>
          <w:szCs w:val="24"/>
        </w:rPr>
        <w:t>hate</w:t>
      </w:r>
      <w:r w:rsidR="00E734C8" w:rsidRPr="00246560">
        <w:rPr>
          <w:sz w:val="24"/>
          <w:szCs w:val="24"/>
        </w:rPr>
        <w:t>-</w:t>
      </w:r>
      <w:r w:rsidRPr="00246560">
        <w:rPr>
          <w:sz w:val="24"/>
          <w:szCs w:val="24"/>
        </w:rPr>
        <w:t>crime reporting app</w:t>
      </w:r>
      <w:r w:rsidR="00E734C8" w:rsidRPr="00246560">
        <w:rPr>
          <w:sz w:val="24"/>
          <w:szCs w:val="24"/>
        </w:rPr>
        <w:t>, which has been created by</w:t>
      </w:r>
      <w:r w:rsidR="00CD6BE2" w:rsidRPr="00246560">
        <w:rPr>
          <w:sz w:val="24"/>
          <w:szCs w:val="24"/>
        </w:rPr>
        <w:t xml:space="preserve"> Vodafone Foundation, </w:t>
      </w:r>
      <w:r w:rsidR="00E734C8" w:rsidRPr="00246560">
        <w:rPr>
          <w:sz w:val="24"/>
          <w:szCs w:val="24"/>
        </w:rPr>
        <w:t xml:space="preserve">Stonewall and Galop. </w:t>
      </w:r>
      <w:r w:rsidR="006B2F36" w:rsidRPr="00246560">
        <w:rPr>
          <w:sz w:val="24"/>
          <w:szCs w:val="24"/>
        </w:rPr>
        <w:t xml:space="preserve"> </w:t>
      </w:r>
      <w:r w:rsidR="00A51759">
        <w:rPr>
          <w:sz w:val="24"/>
          <w:szCs w:val="24"/>
        </w:rPr>
        <w:t>Their site states that m</w:t>
      </w:r>
      <w:r w:rsidR="00CD6BE2" w:rsidRPr="00246560">
        <w:rPr>
          <w:sz w:val="24"/>
          <w:szCs w:val="24"/>
        </w:rPr>
        <w:t xml:space="preserve">any hate crimes against members of the LGBTQ+ community go unreported </w:t>
      </w:r>
      <w:r w:rsidR="00114A6D" w:rsidRPr="00246560">
        <w:rPr>
          <w:sz w:val="24"/>
          <w:szCs w:val="24"/>
        </w:rPr>
        <w:t xml:space="preserve">due to thoughts that nothing will be done </w:t>
      </w:r>
      <w:r w:rsidR="00CD6BE2" w:rsidRPr="00246560">
        <w:rPr>
          <w:sz w:val="24"/>
          <w:szCs w:val="24"/>
        </w:rPr>
        <w:t>and fear</w:t>
      </w:r>
      <w:r w:rsidR="00114A6D" w:rsidRPr="00246560">
        <w:rPr>
          <w:sz w:val="24"/>
          <w:szCs w:val="24"/>
        </w:rPr>
        <w:t xml:space="preserve"> or </w:t>
      </w:r>
      <w:r w:rsidR="00CD6BE2" w:rsidRPr="00246560">
        <w:rPr>
          <w:sz w:val="24"/>
          <w:szCs w:val="24"/>
        </w:rPr>
        <w:t xml:space="preserve">distrust of </w:t>
      </w:r>
      <w:r w:rsidR="00114A6D" w:rsidRPr="00246560">
        <w:rPr>
          <w:sz w:val="24"/>
          <w:szCs w:val="24"/>
        </w:rPr>
        <w:t xml:space="preserve">the </w:t>
      </w:r>
      <w:r w:rsidR="00CD6BE2" w:rsidRPr="00246560">
        <w:rPr>
          <w:sz w:val="24"/>
          <w:szCs w:val="24"/>
        </w:rPr>
        <w:t xml:space="preserve">police. </w:t>
      </w:r>
      <w:r w:rsidR="00114A6D" w:rsidRPr="00246560">
        <w:rPr>
          <w:sz w:val="24"/>
          <w:szCs w:val="24"/>
        </w:rPr>
        <w:t xml:space="preserve">This app is free, enables the user to report an incident through a form and then receive support from Galop (an anti-abuse charity for LGBTQ+ people). It is not linked with the police and users are advised to call 999 if under threat. </w:t>
      </w:r>
      <w:hyperlink r:id="rId20" w:history="1">
        <w:r w:rsidR="00114A6D" w:rsidRPr="0065452A">
          <w:rPr>
            <w:rStyle w:val="Hyperlink"/>
            <w:sz w:val="24"/>
            <w:szCs w:val="24"/>
          </w:rPr>
          <w:t xml:space="preserve">You can find out more </w:t>
        </w:r>
        <w:r w:rsidR="00A51759" w:rsidRPr="0065452A">
          <w:rPr>
            <w:rStyle w:val="Hyperlink"/>
            <w:sz w:val="24"/>
            <w:szCs w:val="24"/>
          </w:rPr>
          <w:t xml:space="preserve">about the app </w:t>
        </w:r>
        <w:r w:rsidR="0065452A">
          <w:rPr>
            <w:rStyle w:val="Hyperlink"/>
            <w:sz w:val="24"/>
            <w:szCs w:val="24"/>
          </w:rPr>
          <w:t xml:space="preserve">and download it </w:t>
        </w:r>
        <w:r w:rsidR="00A51759" w:rsidRPr="0065452A">
          <w:rPr>
            <w:rStyle w:val="Hyperlink"/>
            <w:sz w:val="24"/>
            <w:szCs w:val="24"/>
          </w:rPr>
          <w:t>here.</w:t>
        </w:r>
      </w:hyperlink>
      <w:r w:rsidR="00114A6D" w:rsidRPr="00246560">
        <w:rPr>
          <w:sz w:val="24"/>
          <w:szCs w:val="24"/>
        </w:rPr>
        <w:t xml:space="preserve"> </w:t>
      </w:r>
    </w:p>
    <w:p w14:paraId="39B340B6" w14:textId="77777777" w:rsidR="00ED1323" w:rsidRPr="00246560" w:rsidRDefault="00ED1323" w:rsidP="00ED1323">
      <w:pPr>
        <w:pStyle w:val="ListParagraph"/>
        <w:rPr>
          <w:sz w:val="24"/>
          <w:szCs w:val="24"/>
        </w:rPr>
      </w:pPr>
    </w:p>
    <w:p w14:paraId="70C56D99" w14:textId="68A0C16F" w:rsidR="006B2F36" w:rsidRPr="00246560" w:rsidRDefault="00374F9C" w:rsidP="006B2F36">
      <w:pPr>
        <w:pStyle w:val="ListParagraph"/>
        <w:numPr>
          <w:ilvl w:val="0"/>
          <w:numId w:val="1"/>
        </w:numPr>
        <w:rPr>
          <w:sz w:val="24"/>
          <w:szCs w:val="24"/>
        </w:rPr>
      </w:pPr>
      <w:r w:rsidRPr="00246560">
        <w:rPr>
          <w:b/>
          <w:bCs/>
          <w:sz w:val="24"/>
          <w:szCs w:val="24"/>
        </w:rPr>
        <w:t>C</w:t>
      </w:r>
      <w:r w:rsidR="0065452A">
        <w:rPr>
          <w:b/>
          <w:bCs/>
          <w:sz w:val="24"/>
          <w:szCs w:val="24"/>
        </w:rPr>
        <w:t xml:space="preserve">hild and Adolescent Mental Health Service </w:t>
      </w:r>
      <w:r w:rsidRPr="00246560">
        <w:rPr>
          <w:b/>
          <w:bCs/>
          <w:sz w:val="24"/>
          <w:szCs w:val="24"/>
        </w:rPr>
        <w:t>downloadable resources</w:t>
      </w:r>
      <w:r w:rsidRPr="00246560">
        <w:rPr>
          <w:sz w:val="24"/>
          <w:szCs w:val="24"/>
        </w:rPr>
        <w:t xml:space="preserve">- CAMHS has a section on their website dedicated to resources associated with mental health, </w:t>
      </w:r>
      <w:proofErr w:type="gramStart"/>
      <w:r w:rsidRPr="00246560">
        <w:rPr>
          <w:sz w:val="24"/>
          <w:szCs w:val="24"/>
        </w:rPr>
        <w:t>neurodiversity</w:t>
      </w:r>
      <w:proofErr w:type="gramEnd"/>
      <w:r w:rsidRPr="00246560">
        <w:rPr>
          <w:sz w:val="24"/>
          <w:szCs w:val="24"/>
        </w:rPr>
        <w:t xml:space="preserve"> and neurological conditions. These are mostly support guides, either for parents/carers or for the individual. </w:t>
      </w:r>
      <w:hyperlink r:id="rId21" w:history="1">
        <w:r w:rsidRPr="0065452A">
          <w:rPr>
            <w:rStyle w:val="Hyperlink"/>
            <w:sz w:val="24"/>
            <w:szCs w:val="24"/>
          </w:rPr>
          <w:t>They can be found</w:t>
        </w:r>
        <w:r w:rsidR="0065452A" w:rsidRPr="0065452A">
          <w:rPr>
            <w:rStyle w:val="Hyperlink"/>
            <w:sz w:val="24"/>
            <w:szCs w:val="24"/>
          </w:rPr>
          <w:t xml:space="preserve"> and downloaded</w:t>
        </w:r>
        <w:r w:rsidRPr="0065452A">
          <w:rPr>
            <w:rStyle w:val="Hyperlink"/>
            <w:sz w:val="24"/>
            <w:szCs w:val="24"/>
          </w:rPr>
          <w:t xml:space="preserve"> here</w:t>
        </w:r>
        <w:r w:rsidR="0065452A" w:rsidRPr="0065452A">
          <w:rPr>
            <w:rStyle w:val="Hyperlink"/>
            <w:sz w:val="24"/>
            <w:szCs w:val="24"/>
          </w:rPr>
          <w:t>.</w:t>
        </w:r>
      </w:hyperlink>
      <w:r w:rsidRPr="00246560">
        <w:rPr>
          <w:sz w:val="24"/>
          <w:szCs w:val="24"/>
        </w:rPr>
        <w:t xml:space="preserve"> </w:t>
      </w:r>
    </w:p>
    <w:sectPr w:rsidR="006B2F36" w:rsidRPr="002465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61226"/>
    <w:multiLevelType w:val="hybridMultilevel"/>
    <w:tmpl w:val="25908568"/>
    <w:lvl w:ilvl="0" w:tplc="31CA8EA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F2358BF"/>
    <w:multiLevelType w:val="hybridMultilevel"/>
    <w:tmpl w:val="9D36CD0C"/>
    <w:lvl w:ilvl="0" w:tplc="C5608BCA">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442777">
    <w:abstractNumId w:val="1"/>
  </w:num>
  <w:num w:numId="2" w16cid:durableId="523858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CF3"/>
    <w:rsid w:val="000B2168"/>
    <w:rsid w:val="000B44BA"/>
    <w:rsid w:val="000C6AF9"/>
    <w:rsid w:val="000D620C"/>
    <w:rsid w:val="00114A6D"/>
    <w:rsid w:val="00173A73"/>
    <w:rsid w:val="001C7F30"/>
    <w:rsid w:val="001F15FC"/>
    <w:rsid w:val="00246560"/>
    <w:rsid w:val="00261992"/>
    <w:rsid w:val="002741E9"/>
    <w:rsid w:val="002A0BC5"/>
    <w:rsid w:val="002F48E4"/>
    <w:rsid w:val="00374F9C"/>
    <w:rsid w:val="003C5CF3"/>
    <w:rsid w:val="003E2E89"/>
    <w:rsid w:val="003E2FA7"/>
    <w:rsid w:val="00414911"/>
    <w:rsid w:val="004649FB"/>
    <w:rsid w:val="004E6A68"/>
    <w:rsid w:val="00505F7A"/>
    <w:rsid w:val="0053078A"/>
    <w:rsid w:val="005818AB"/>
    <w:rsid w:val="005E36C4"/>
    <w:rsid w:val="0060427D"/>
    <w:rsid w:val="0062638D"/>
    <w:rsid w:val="0065452A"/>
    <w:rsid w:val="006555E8"/>
    <w:rsid w:val="00655D46"/>
    <w:rsid w:val="006B2F36"/>
    <w:rsid w:val="007159D0"/>
    <w:rsid w:val="008046C7"/>
    <w:rsid w:val="00824210"/>
    <w:rsid w:val="0083651A"/>
    <w:rsid w:val="00854C44"/>
    <w:rsid w:val="008F20F5"/>
    <w:rsid w:val="009C45B0"/>
    <w:rsid w:val="009E4AA1"/>
    <w:rsid w:val="00A00EB8"/>
    <w:rsid w:val="00A07A59"/>
    <w:rsid w:val="00A51759"/>
    <w:rsid w:val="00AF19D3"/>
    <w:rsid w:val="00B44FAE"/>
    <w:rsid w:val="00B625AE"/>
    <w:rsid w:val="00CC2CE8"/>
    <w:rsid w:val="00CD3FDE"/>
    <w:rsid w:val="00CD6BE2"/>
    <w:rsid w:val="00D40D00"/>
    <w:rsid w:val="00D761E0"/>
    <w:rsid w:val="00E26277"/>
    <w:rsid w:val="00E734C8"/>
    <w:rsid w:val="00EC6F8B"/>
    <w:rsid w:val="00ED1323"/>
    <w:rsid w:val="00F42C9B"/>
    <w:rsid w:val="00F90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039DC"/>
  <w15:chartTrackingRefBased/>
  <w15:docId w15:val="{CD86AAC9-5C5C-4A4E-8678-72D1C308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CF3"/>
    <w:pPr>
      <w:ind w:left="720"/>
      <w:contextualSpacing/>
    </w:pPr>
  </w:style>
  <w:style w:type="character" w:styleId="Hyperlink">
    <w:name w:val="Hyperlink"/>
    <w:basedOn w:val="DefaultParagraphFont"/>
    <w:uiPriority w:val="99"/>
    <w:unhideWhenUsed/>
    <w:rsid w:val="003C5CF3"/>
    <w:rPr>
      <w:color w:val="0000FF"/>
      <w:u w:val="single"/>
    </w:rPr>
  </w:style>
  <w:style w:type="character" w:styleId="FollowedHyperlink">
    <w:name w:val="FollowedHyperlink"/>
    <w:basedOn w:val="DefaultParagraphFont"/>
    <w:uiPriority w:val="99"/>
    <w:semiHidden/>
    <w:unhideWhenUsed/>
    <w:rsid w:val="005E36C4"/>
    <w:rPr>
      <w:color w:val="954F72" w:themeColor="followedHyperlink"/>
      <w:u w:val="single"/>
    </w:rPr>
  </w:style>
  <w:style w:type="character" w:styleId="UnresolvedMention">
    <w:name w:val="Unresolved Mention"/>
    <w:basedOn w:val="DefaultParagraphFont"/>
    <w:uiPriority w:val="99"/>
    <w:semiHidden/>
    <w:unhideWhenUsed/>
    <w:rsid w:val="005E3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pic-information.com/"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www.camhs-resources.co.uk/" TargetMode="External"/><Relationship Id="rId7" Type="http://schemas.openxmlformats.org/officeDocument/2006/relationships/image" Target="media/image2.jpeg"/><Relationship Id="rId12" Type="http://schemas.openxmlformats.org/officeDocument/2006/relationships/hyperlink" Target="https://procrastination-station.co.uk/"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www.adhdfoundation.org.uk/2022/11/17/the-umbrella-gang-comics/" TargetMode="External"/><Relationship Id="rId20" Type="http://schemas.openxmlformats.org/officeDocument/2006/relationships/hyperlink" Target="https://www.stonewall.org.uk/zoteri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www.gov.scot/publications/time-space-compassion-supporting-people-experiencing-suicidal-crisis-introductory-guide/" TargetMode="External"/><Relationship Id="rId15" Type="http://schemas.openxmlformats.org/officeDocument/2006/relationships/hyperlink" Target="https://www.mindroom.org/wp-content/uploads/2020/10/Essential_Rights_Booklet_2018.pdf" TargetMode="External"/><Relationship Id="rId23" Type="http://schemas.openxmlformats.org/officeDocument/2006/relationships/theme" Target="theme/theme1.xml"/><Relationship Id="rId10" Type="http://schemas.openxmlformats.org/officeDocument/2006/relationships/hyperlink" Target="https://safekab.org/"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safekab.org/safety-features" TargetMode="External"/><Relationship Id="rId14" Type="http://schemas.openxmlformats.org/officeDocument/2006/relationships/hyperlink" Target="https://www.scottishautism.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Eaton</dc:creator>
  <cp:keywords/>
  <dc:description/>
  <cp:lastModifiedBy>Hannah Eaton</cp:lastModifiedBy>
  <cp:revision>33</cp:revision>
  <dcterms:created xsi:type="dcterms:W3CDTF">2023-04-06T11:16:00Z</dcterms:created>
  <dcterms:modified xsi:type="dcterms:W3CDTF">2023-05-09T14:48:00Z</dcterms:modified>
</cp:coreProperties>
</file>